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EA" w:rsidRPr="008A4F04" w:rsidRDefault="00715CBB">
      <w:pPr>
        <w:spacing w:after="0" w:line="408" w:lineRule="auto"/>
        <w:ind w:left="120"/>
        <w:jc w:val="center"/>
        <w:rPr>
          <w:lang w:val="ru-RU"/>
        </w:rPr>
      </w:pPr>
      <w:bookmarkStart w:id="0" w:name="block-7998729"/>
      <w:r w:rsidRPr="008A4F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61EA" w:rsidRDefault="00715CB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8A4F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761EA" w:rsidRPr="00DE0DF9" w:rsidRDefault="00DE0DF9" w:rsidP="00DE0DF9">
      <w:pPr>
        <w:spacing w:after="0" w:line="408" w:lineRule="auto"/>
        <w:ind w:left="120"/>
        <w:jc w:val="center"/>
        <w:rPr>
          <w:b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bookmarkStart w:id="2" w:name="5858e69b-b955-4d5b-94a8-f3a644af01d4"/>
      <w:r>
        <w:rPr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 м</w:t>
      </w:r>
      <w:r w:rsidR="00715CBB" w:rsidRPr="00DE0DF9">
        <w:rPr>
          <w:rFonts w:ascii="Times New Roman" w:hAnsi="Times New Roman"/>
          <w:b/>
          <w:color w:val="000000"/>
          <w:sz w:val="28"/>
          <w:lang w:val="ru-RU"/>
        </w:rPr>
        <w:t>униципальный район</w:t>
      </w:r>
      <w:bookmarkEnd w:id="2"/>
      <w:r w:rsidR="00715CBB" w:rsidRPr="00DE0D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15CBB" w:rsidRPr="00DE0DF9">
        <w:rPr>
          <w:rFonts w:ascii="Times New Roman" w:hAnsi="Times New Roman"/>
          <w:color w:val="000000"/>
          <w:sz w:val="28"/>
          <w:lang w:val="ru-RU"/>
        </w:rPr>
        <w:t>​</w:t>
      </w:r>
      <w:r w:rsidRPr="00DE0DF9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6761EA" w:rsidRPr="00DE0DF9" w:rsidRDefault="00715CBB">
      <w:pPr>
        <w:spacing w:after="0" w:line="408" w:lineRule="auto"/>
        <w:ind w:left="120"/>
        <w:jc w:val="center"/>
        <w:rPr>
          <w:lang w:val="ru-RU"/>
        </w:rPr>
      </w:pPr>
      <w:r w:rsidRPr="00DE0DF9">
        <w:rPr>
          <w:rFonts w:ascii="Times New Roman" w:hAnsi="Times New Roman"/>
          <w:b/>
          <w:color w:val="000000"/>
          <w:sz w:val="28"/>
          <w:lang w:val="ru-RU"/>
        </w:rPr>
        <w:t>МБОУ «Шелковская СОШ№1»</w:t>
      </w: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6761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E0DF9" w:rsidTr="000D4161">
        <w:tc>
          <w:tcPr>
            <w:tcW w:w="3114" w:type="dxa"/>
          </w:tcPr>
          <w:p w:rsidR="00DE0DF9" w:rsidRDefault="00715CBB" w:rsidP="00DE0D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A4F04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4E6975" w:rsidRPr="00DE0DF9" w:rsidRDefault="00DE0DF9" w:rsidP="00DE0D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на заседании МС 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______________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</w:t>
            </w:r>
          </w:p>
          <w:p w:rsidR="00DE0DF9" w:rsidRDefault="00DE0D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                  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Омариева Л.К</w:t>
            </w:r>
          </w:p>
          <w:p w:rsidR="00DE0DF9" w:rsidRDefault="00DE0D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Протокол 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№1 </w:t>
            </w:r>
          </w:p>
          <w:p w:rsidR="004E6975" w:rsidRPr="008A4F04" w:rsidRDefault="008A79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«30» августа   2024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г.</w:t>
            </w:r>
          </w:p>
          <w:p w:rsidR="00C53FFE" w:rsidRPr="008A4F04" w:rsidRDefault="008A79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8A4F04" w:rsidRDefault="00715CBB" w:rsidP="008A4F04">
            <w:pPr>
              <w:autoSpaceDE w:val="0"/>
              <w:autoSpaceDN w:val="0"/>
              <w:spacing w:after="120"/>
              <w:ind w:left="855" w:hanging="855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8A4F04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СОГЛАСОВАНО</w:t>
            </w:r>
          </w:p>
          <w:p w:rsidR="004E6975" w:rsidRPr="008A4F04" w:rsidRDefault="00DE0DF9" w:rsidP="008A4F04">
            <w:pPr>
              <w:autoSpaceDE w:val="0"/>
              <w:autoSpaceDN w:val="0"/>
              <w:spacing w:after="120"/>
              <w:ind w:left="855" w:hanging="855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заместитель директора по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УВР</w:t>
            </w:r>
          </w:p>
          <w:p w:rsidR="004E6975" w:rsidRPr="008A4F04" w:rsidRDefault="00715CBB" w:rsidP="008A4F04">
            <w:pPr>
              <w:autoSpaceDE w:val="0"/>
              <w:autoSpaceDN w:val="0"/>
              <w:spacing w:after="120" w:line="240" w:lineRule="auto"/>
              <w:ind w:left="855" w:hanging="855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4E6975" w:rsidRPr="008A4F04" w:rsidRDefault="00DE0DF9" w:rsidP="008A4F04">
            <w:pPr>
              <w:autoSpaceDE w:val="0"/>
              <w:autoSpaceDN w:val="0"/>
              <w:spacing w:after="0" w:line="240" w:lineRule="auto"/>
              <w:ind w:left="855" w:hanging="855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 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Даудова Т.А</w:t>
            </w:r>
          </w:p>
          <w:p w:rsidR="00DE0DF9" w:rsidRDefault="00DE0DF9" w:rsidP="008A4F04">
            <w:pPr>
              <w:autoSpaceDE w:val="0"/>
              <w:autoSpaceDN w:val="0"/>
              <w:spacing w:after="0" w:line="240" w:lineRule="auto"/>
              <w:ind w:left="855" w:hanging="855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  </w:t>
            </w:r>
          </w:p>
          <w:p w:rsidR="004E6975" w:rsidRPr="008A4F04" w:rsidRDefault="008A793E" w:rsidP="008A4F04">
            <w:pPr>
              <w:autoSpaceDE w:val="0"/>
              <w:autoSpaceDN w:val="0"/>
              <w:spacing w:after="0" w:line="240" w:lineRule="auto"/>
              <w:ind w:left="855" w:hanging="855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от «30» августа   2024</w:t>
            </w:r>
            <w:r w:rsidR="00715CBB" w:rsidRPr="008A4F04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г.</w:t>
            </w:r>
          </w:p>
          <w:p w:rsidR="00C53FFE" w:rsidRPr="008A4F04" w:rsidRDefault="008A793E" w:rsidP="008A4F04">
            <w:pPr>
              <w:autoSpaceDE w:val="0"/>
              <w:autoSpaceDN w:val="0"/>
              <w:spacing w:after="120" w:line="240" w:lineRule="auto"/>
              <w:ind w:left="855" w:hanging="855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8A4F04" w:rsidRDefault="008A793E" w:rsidP="008A4F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715CBB">
      <w:pPr>
        <w:spacing w:after="0"/>
        <w:ind w:left="120"/>
        <w:rPr>
          <w:lang w:val="ru-RU"/>
        </w:rPr>
      </w:pPr>
      <w:r w:rsidRPr="00DE0DF9">
        <w:rPr>
          <w:rFonts w:ascii="Times New Roman" w:hAnsi="Times New Roman"/>
          <w:color w:val="000000"/>
          <w:sz w:val="28"/>
          <w:lang w:val="ru-RU"/>
        </w:rPr>
        <w:t>‌</w:t>
      </w: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DE0DF9" w:rsidRDefault="006761EA">
      <w:pPr>
        <w:spacing w:after="0"/>
        <w:ind w:left="120"/>
        <w:rPr>
          <w:lang w:val="ru-RU"/>
        </w:rPr>
      </w:pPr>
    </w:p>
    <w:p w:rsidR="006761EA" w:rsidRPr="008A4F04" w:rsidRDefault="00715CBB">
      <w:pPr>
        <w:spacing w:after="0" w:line="408" w:lineRule="auto"/>
        <w:ind w:left="120"/>
        <w:jc w:val="center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61EA" w:rsidRPr="008A4F04" w:rsidRDefault="008A793E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8A793E">
        <w:rPr>
          <w:rFonts w:ascii="Times New Roman" w:hAnsi="Times New Roman"/>
          <w:color w:val="000000"/>
          <w:sz w:val="28"/>
        </w:rPr>
        <w:t>(ID 5287690)</w:t>
      </w: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715CBB">
      <w:pPr>
        <w:spacing w:after="0" w:line="408" w:lineRule="auto"/>
        <w:ind w:left="120"/>
        <w:jc w:val="center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761EA" w:rsidRPr="008A4F04" w:rsidRDefault="00715CBB">
      <w:pPr>
        <w:spacing w:after="0" w:line="408" w:lineRule="auto"/>
        <w:ind w:left="120"/>
        <w:jc w:val="center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6761EA">
      <w:pPr>
        <w:spacing w:after="0"/>
        <w:ind w:left="120"/>
        <w:jc w:val="center"/>
        <w:rPr>
          <w:lang w:val="ru-RU"/>
        </w:rPr>
      </w:pPr>
    </w:p>
    <w:p w:rsidR="006761EA" w:rsidRPr="008A4F04" w:rsidRDefault="00715CBB" w:rsidP="008A4F04">
      <w:pPr>
        <w:spacing w:after="0"/>
        <w:ind w:left="120"/>
        <w:jc w:val="center"/>
        <w:rPr>
          <w:lang w:val="ru-RU"/>
        </w:rPr>
        <w:sectPr w:rsidR="006761EA" w:rsidRPr="008A4F04">
          <w:pgSz w:w="11906" w:h="16383"/>
          <w:pgMar w:top="1134" w:right="850" w:bottom="1134" w:left="1701" w:header="720" w:footer="720" w:gutter="0"/>
          <w:cols w:space="720"/>
        </w:sectPr>
      </w:pPr>
      <w:r w:rsidRPr="008A4F0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8A4F04">
        <w:rPr>
          <w:rFonts w:ascii="Times New Roman" w:hAnsi="Times New Roman"/>
          <w:b/>
          <w:color w:val="000000"/>
          <w:sz w:val="28"/>
          <w:lang w:val="ru-RU"/>
        </w:rPr>
        <w:t>Шелковская</w:t>
      </w:r>
      <w:bookmarkEnd w:id="4"/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8A4F0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8A793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6761EA" w:rsidRPr="008A4F04" w:rsidRDefault="006761EA">
      <w:pPr>
        <w:rPr>
          <w:lang w:val="ru-RU"/>
        </w:rPr>
        <w:sectPr w:rsidR="006761EA" w:rsidRPr="008A4F04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2068709"/>
      <w:bookmarkEnd w:id="0"/>
    </w:p>
    <w:p w:rsidR="006761EA" w:rsidRPr="008A4F04" w:rsidRDefault="00715CBB" w:rsidP="008A4F04">
      <w:pPr>
        <w:spacing w:after="0" w:line="264" w:lineRule="auto"/>
        <w:jc w:val="both"/>
        <w:rPr>
          <w:lang w:val="ru-RU"/>
        </w:rPr>
      </w:pPr>
      <w:bookmarkStart w:id="7" w:name="block-7998735"/>
      <w:bookmarkEnd w:id="6"/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761EA" w:rsidRDefault="00715CB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761EA" w:rsidRPr="008A4F04" w:rsidRDefault="00715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761EA" w:rsidRPr="008A4F04" w:rsidRDefault="00715CBB">
      <w:pPr>
        <w:numPr>
          <w:ilvl w:val="0"/>
          <w:numId w:val="1"/>
        </w:numPr>
        <w:spacing w:after="0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761EA" w:rsidRPr="008A4F04" w:rsidRDefault="00715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761EA" w:rsidRPr="008A4F04" w:rsidRDefault="00715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761EA" w:rsidRPr="008A4F04" w:rsidRDefault="00715C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6761EA" w:rsidRPr="008A4F04" w:rsidRDefault="006761EA">
      <w:pPr>
        <w:rPr>
          <w:lang w:val="ru-RU"/>
        </w:rPr>
        <w:sectPr w:rsidR="006761EA" w:rsidRPr="008A4F04">
          <w:pgSz w:w="11906" w:h="16383"/>
          <w:pgMar w:top="1134" w:right="850" w:bottom="1134" w:left="1701" w:header="720" w:footer="720" w:gutter="0"/>
          <w:cols w:space="720"/>
        </w:sectPr>
      </w:pPr>
    </w:p>
    <w:p w:rsidR="006761EA" w:rsidRPr="008A4F04" w:rsidRDefault="00715CBB" w:rsidP="008A4F04">
      <w:pPr>
        <w:spacing w:after="0" w:line="240" w:lineRule="auto"/>
        <w:ind w:left="120"/>
        <w:jc w:val="both"/>
        <w:rPr>
          <w:lang w:val="ru-RU"/>
        </w:rPr>
      </w:pPr>
      <w:bookmarkStart w:id="8" w:name="block-7998733"/>
      <w:bookmarkEnd w:id="7"/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761EA" w:rsidRPr="008A4F04" w:rsidRDefault="006761EA" w:rsidP="008A4F04">
      <w:pPr>
        <w:spacing w:after="0" w:line="240" w:lineRule="auto"/>
        <w:ind w:left="120"/>
        <w:jc w:val="both"/>
        <w:rPr>
          <w:lang w:val="ru-RU"/>
        </w:rPr>
      </w:pPr>
    </w:p>
    <w:p w:rsidR="006761EA" w:rsidRPr="008A4F04" w:rsidRDefault="00715CBB" w:rsidP="008A4F04">
      <w:pPr>
        <w:spacing w:after="0" w:line="240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61EA" w:rsidRPr="008A4F04" w:rsidRDefault="006761EA" w:rsidP="008A4F04">
      <w:pPr>
        <w:spacing w:after="0" w:line="240" w:lineRule="auto"/>
        <w:ind w:left="120"/>
        <w:jc w:val="both"/>
        <w:rPr>
          <w:lang w:val="ru-RU"/>
        </w:rPr>
      </w:pPr>
    </w:p>
    <w:p w:rsidR="006761EA" w:rsidRPr="008A4F04" w:rsidRDefault="00715CBB" w:rsidP="008A4F04">
      <w:pPr>
        <w:spacing w:after="0" w:line="240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761EA" w:rsidRPr="008A4F04" w:rsidRDefault="006761EA" w:rsidP="008A4F04">
      <w:pPr>
        <w:spacing w:after="0" w:line="240" w:lineRule="auto"/>
        <w:ind w:left="120"/>
        <w:jc w:val="both"/>
        <w:rPr>
          <w:lang w:val="ru-RU"/>
        </w:rPr>
      </w:pPr>
    </w:p>
    <w:p w:rsidR="006761EA" w:rsidRPr="008A4F04" w:rsidRDefault="00715CBB" w:rsidP="008A4F04">
      <w:pPr>
        <w:spacing w:after="0" w:line="240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761EA" w:rsidRPr="008A4F04" w:rsidRDefault="006761EA">
      <w:pPr>
        <w:spacing w:after="0"/>
        <w:ind w:left="120"/>
        <w:rPr>
          <w:lang w:val="ru-RU"/>
        </w:rPr>
      </w:pPr>
    </w:p>
    <w:p w:rsidR="006761EA" w:rsidRPr="008A4F04" w:rsidRDefault="00715CBB">
      <w:pPr>
        <w:spacing w:after="0"/>
        <w:ind w:left="120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761EA" w:rsidRPr="008A4F04" w:rsidRDefault="006761EA">
      <w:pPr>
        <w:spacing w:after="0"/>
        <w:ind w:left="120"/>
        <w:rPr>
          <w:lang w:val="ru-RU"/>
        </w:rPr>
      </w:pP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A4F0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A4F0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761EA" w:rsidRPr="008A4F04" w:rsidRDefault="006761EA">
      <w:pPr>
        <w:rPr>
          <w:lang w:val="ru-RU"/>
        </w:rPr>
        <w:sectPr w:rsidR="006761EA" w:rsidRPr="008A4F04">
          <w:pgSz w:w="11906" w:h="16383"/>
          <w:pgMar w:top="1134" w:right="850" w:bottom="1134" w:left="1701" w:header="720" w:footer="720" w:gutter="0"/>
          <w:cols w:space="720"/>
        </w:sect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bookmarkStart w:id="9" w:name="block-7998734"/>
      <w:bookmarkEnd w:id="8"/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A4F0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761EA" w:rsidRPr="008A4F04" w:rsidRDefault="006761EA">
      <w:pPr>
        <w:spacing w:after="0"/>
        <w:ind w:left="120"/>
        <w:rPr>
          <w:lang w:val="ru-RU"/>
        </w:rPr>
      </w:pPr>
    </w:p>
    <w:p w:rsidR="006761EA" w:rsidRPr="008A4F04" w:rsidRDefault="00715CBB">
      <w:pPr>
        <w:spacing w:after="0"/>
        <w:ind w:left="120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761EA" w:rsidRPr="008A4F04" w:rsidRDefault="00715CBB">
      <w:pPr>
        <w:spacing w:after="0" w:line="264" w:lineRule="auto"/>
        <w:ind w:firstLine="60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761EA" w:rsidRPr="008A4F04" w:rsidRDefault="00715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761EA" w:rsidRPr="008A4F04" w:rsidRDefault="00715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761EA" w:rsidRPr="008A4F04" w:rsidRDefault="00715C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761EA" w:rsidRPr="008A4F04" w:rsidRDefault="00715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761EA" w:rsidRPr="008A4F04" w:rsidRDefault="00715C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761EA" w:rsidRPr="008A4F04" w:rsidRDefault="00715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761EA" w:rsidRPr="008A4F04" w:rsidRDefault="00715C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761EA" w:rsidRPr="008A4F04" w:rsidRDefault="00715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761EA" w:rsidRPr="008A4F04" w:rsidRDefault="00715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761EA" w:rsidRPr="008A4F04" w:rsidRDefault="00715C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761EA" w:rsidRPr="008A4F04" w:rsidRDefault="00715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761EA" w:rsidRPr="008A4F04" w:rsidRDefault="00715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6761EA" w:rsidRPr="008A4F04" w:rsidRDefault="00715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761EA" w:rsidRPr="008A4F04" w:rsidRDefault="00715C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761EA" w:rsidRPr="008A4F04" w:rsidRDefault="00715C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761EA" w:rsidRPr="008A4F04" w:rsidRDefault="00715C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761EA" w:rsidRPr="008A4F04" w:rsidRDefault="00715C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761EA" w:rsidRPr="008A4F04" w:rsidRDefault="00715C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761EA" w:rsidRPr="008A4F04" w:rsidRDefault="00715C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761EA" w:rsidRPr="008A4F04" w:rsidRDefault="00715C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761EA" w:rsidRPr="008A4F04" w:rsidRDefault="00715C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761EA" w:rsidRPr="008A4F04" w:rsidRDefault="00715C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761EA" w:rsidRPr="008A4F04" w:rsidRDefault="00715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761EA" w:rsidRPr="008A4F04" w:rsidRDefault="00715C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761EA" w:rsidRPr="008A4F04" w:rsidRDefault="00715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761EA" w:rsidRPr="008A4F04" w:rsidRDefault="00715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761EA" w:rsidRPr="008A4F04" w:rsidRDefault="00715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761EA" w:rsidRPr="008A4F04" w:rsidRDefault="00715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761EA" w:rsidRPr="008A4F04" w:rsidRDefault="00715C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761EA" w:rsidRPr="008A4F04" w:rsidRDefault="00715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761EA" w:rsidRPr="008A4F04" w:rsidRDefault="00715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761EA" w:rsidRPr="008A4F04" w:rsidRDefault="00715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761EA" w:rsidRPr="008A4F04" w:rsidRDefault="00715C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761EA" w:rsidRPr="008A4F04" w:rsidRDefault="00715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6761EA" w:rsidRPr="008A4F04" w:rsidRDefault="00715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761EA" w:rsidRPr="008A4F04" w:rsidRDefault="00715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761EA" w:rsidRPr="008A4F04" w:rsidRDefault="00715C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761EA" w:rsidRPr="008A4F04" w:rsidRDefault="00715C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761EA" w:rsidRPr="008A4F04" w:rsidRDefault="00715C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761EA" w:rsidRPr="008A4F04" w:rsidRDefault="00715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761EA" w:rsidRPr="008A4F04" w:rsidRDefault="00715C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761EA" w:rsidRPr="008A4F04" w:rsidRDefault="00715C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761EA" w:rsidRPr="008A4F04" w:rsidRDefault="00715C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761EA" w:rsidRPr="008A4F04" w:rsidRDefault="00715C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761EA" w:rsidRPr="008A4F04" w:rsidRDefault="00715C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761EA" w:rsidRPr="008A4F04" w:rsidRDefault="00715C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761EA" w:rsidRPr="008A4F04" w:rsidRDefault="00715C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761EA" w:rsidRPr="008A4F04" w:rsidRDefault="00715CB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761EA" w:rsidRPr="008A4F04" w:rsidRDefault="00715C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761EA" w:rsidRPr="008A4F04" w:rsidRDefault="00715C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761EA" w:rsidRPr="008A4F04" w:rsidRDefault="00715C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761EA" w:rsidRPr="008A4F04" w:rsidRDefault="00715CB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761EA" w:rsidRPr="008A4F04" w:rsidRDefault="00715C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761EA" w:rsidRDefault="00715CBB">
      <w:pPr>
        <w:numPr>
          <w:ilvl w:val="0"/>
          <w:numId w:val="21"/>
        </w:numPr>
        <w:spacing w:after="0" w:line="264" w:lineRule="auto"/>
        <w:jc w:val="both"/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761EA" w:rsidRPr="008A4F04" w:rsidRDefault="00715C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761EA" w:rsidRPr="008A4F04" w:rsidRDefault="00715CB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761EA" w:rsidRPr="008A4F04" w:rsidRDefault="00715CB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761EA" w:rsidRPr="008A4F04" w:rsidRDefault="00715C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761EA" w:rsidRPr="008A4F04" w:rsidRDefault="00715C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761EA" w:rsidRDefault="00715CBB">
      <w:pPr>
        <w:numPr>
          <w:ilvl w:val="0"/>
          <w:numId w:val="23"/>
        </w:numPr>
        <w:spacing w:after="0" w:line="264" w:lineRule="auto"/>
        <w:jc w:val="both"/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A4F0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761EA" w:rsidRDefault="006761EA">
      <w:pPr>
        <w:spacing w:after="0" w:line="264" w:lineRule="auto"/>
        <w:ind w:left="120"/>
        <w:jc w:val="both"/>
      </w:pPr>
    </w:p>
    <w:p w:rsidR="006761EA" w:rsidRPr="008A793E" w:rsidRDefault="00715CBB">
      <w:pPr>
        <w:spacing w:after="0" w:line="264" w:lineRule="auto"/>
        <w:ind w:left="120"/>
        <w:jc w:val="both"/>
        <w:rPr>
          <w:lang w:val="ru-RU"/>
        </w:rPr>
      </w:pPr>
      <w:r w:rsidRPr="008A79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61EA" w:rsidRPr="008A793E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761EA" w:rsidRPr="008A4F04" w:rsidRDefault="00715CB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761EA" w:rsidRPr="008A4F04" w:rsidRDefault="00715CB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761EA" w:rsidRPr="008A4F04" w:rsidRDefault="00715CB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761EA" w:rsidRPr="008A4F04" w:rsidRDefault="00715CB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761EA" w:rsidRPr="008A4F04" w:rsidRDefault="00715CB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761EA" w:rsidRPr="008A4F04" w:rsidRDefault="00715C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761EA" w:rsidRPr="008A4F04" w:rsidRDefault="00715C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761EA" w:rsidRPr="008A4F04" w:rsidRDefault="00715CB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761EA" w:rsidRPr="008A4F04" w:rsidRDefault="00715C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761EA" w:rsidRPr="008A4F04" w:rsidRDefault="00715C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6761EA" w:rsidRPr="008A4F04" w:rsidRDefault="00715C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761EA" w:rsidRPr="008A4F04" w:rsidRDefault="00715CB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761EA" w:rsidRPr="008A4F04" w:rsidRDefault="00715CB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761EA" w:rsidRPr="008A4F04" w:rsidRDefault="00715C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761EA" w:rsidRPr="008A4F04" w:rsidRDefault="00715CB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61EA" w:rsidRPr="008A4F04" w:rsidRDefault="006761EA">
      <w:pPr>
        <w:spacing w:after="0" w:line="264" w:lineRule="auto"/>
        <w:ind w:left="120"/>
        <w:jc w:val="both"/>
        <w:rPr>
          <w:lang w:val="ru-RU"/>
        </w:rPr>
      </w:pP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761EA" w:rsidRPr="008A4F04" w:rsidRDefault="00715CB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761EA" w:rsidRPr="008A4F04" w:rsidRDefault="00715CB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761EA" w:rsidRPr="008A4F04" w:rsidRDefault="00715CB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761EA" w:rsidRPr="008A4F04" w:rsidRDefault="00715CB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761EA" w:rsidRPr="008A4F04" w:rsidRDefault="00715CB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761EA" w:rsidRDefault="00715CB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761EA" w:rsidRPr="008A4F04" w:rsidRDefault="00715CB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761EA" w:rsidRPr="008A4F04" w:rsidRDefault="00715C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761EA" w:rsidRPr="008A4F04" w:rsidRDefault="00715CB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761EA" w:rsidRPr="008A4F04" w:rsidRDefault="00715C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761EA" w:rsidRPr="008A4F04" w:rsidRDefault="00715C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761EA" w:rsidRPr="008A4F04" w:rsidRDefault="00715C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6761EA" w:rsidRPr="008A4F04" w:rsidRDefault="00715CB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761EA" w:rsidRPr="008A4F04" w:rsidRDefault="00715C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761EA" w:rsidRPr="008A4F04" w:rsidRDefault="00715C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6761EA" w:rsidRPr="008A4F04" w:rsidRDefault="00715C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761EA" w:rsidRPr="008A4F04" w:rsidRDefault="00715CB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761EA" w:rsidRPr="008A4F04" w:rsidRDefault="00715C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761EA" w:rsidRPr="008A4F04" w:rsidRDefault="00715C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761EA" w:rsidRPr="008A4F04" w:rsidRDefault="00715C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761EA" w:rsidRPr="008A4F04" w:rsidRDefault="00715C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761EA" w:rsidRPr="008A4F04" w:rsidRDefault="00715CB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761EA" w:rsidRPr="008A4F04" w:rsidRDefault="00715CBB">
      <w:pPr>
        <w:spacing w:after="0" w:line="264" w:lineRule="auto"/>
        <w:ind w:left="120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761EA" w:rsidRPr="008A4F04" w:rsidRDefault="00715C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6761EA" w:rsidRPr="008A4F04" w:rsidRDefault="00715C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761EA" w:rsidRPr="008A4F04" w:rsidRDefault="00715CB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761EA" w:rsidRDefault="00715C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761EA" w:rsidRPr="008A4F04" w:rsidRDefault="00715CB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761EA" w:rsidRPr="008A4F04" w:rsidRDefault="00715CB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6761EA" w:rsidRPr="008A4F04" w:rsidRDefault="00715CB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761EA" w:rsidRPr="008A4F04" w:rsidRDefault="00715CB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761EA" w:rsidRPr="008A4F04" w:rsidRDefault="006761EA">
      <w:pPr>
        <w:rPr>
          <w:lang w:val="ru-RU"/>
        </w:rPr>
        <w:sectPr w:rsidR="006761EA" w:rsidRPr="008A4F04">
          <w:pgSz w:w="11906" w:h="16383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bookmarkStart w:id="10" w:name="block-7998730"/>
      <w:bookmarkEnd w:id="9"/>
      <w:r w:rsidRPr="008A4F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3751"/>
        <w:gridCol w:w="1139"/>
        <w:gridCol w:w="1841"/>
        <w:gridCol w:w="1910"/>
        <w:gridCol w:w="2824"/>
        <w:gridCol w:w="1606"/>
      </w:tblGrid>
      <w:tr w:rsidR="006761EA">
        <w:trPr>
          <w:trHeight w:val="144"/>
          <w:tblCellSpacing w:w="20" w:type="nil"/>
        </w:trPr>
        <w:tc>
          <w:tcPr>
            <w:tcW w:w="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761E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364"/>
        <w:gridCol w:w="1045"/>
        <w:gridCol w:w="1841"/>
        <w:gridCol w:w="1910"/>
        <w:gridCol w:w="2812"/>
        <w:gridCol w:w="2172"/>
      </w:tblGrid>
      <w:tr w:rsidR="006761E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761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766"/>
        <w:gridCol w:w="1129"/>
        <w:gridCol w:w="1841"/>
        <w:gridCol w:w="1910"/>
        <w:gridCol w:w="2812"/>
        <w:gridCol w:w="1606"/>
      </w:tblGrid>
      <w:tr w:rsidR="006761E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A4F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bookmarkStart w:id="11" w:name="block-79987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2330"/>
        <w:gridCol w:w="950"/>
        <w:gridCol w:w="1841"/>
        <w:gridCol w:w="1910"/>
        <w:gridCol w:w="1347"/>
        <w:gridCol w:w="3356"/>
        <w:gridCol w:w="1606"/>
      </w:tblGrid>
      <w:tr w:rsidR="006761EA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земледельцы и скотоводы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философские учения, наука и изобретения древних китайцев.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Афины: утверждение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демократии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поздней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Римской республики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6761E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761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761E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Pr="00F15D56" w:rsidRDefault="00F15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Pr="00F15D56" w:rsidRDefault="00F15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Pr="00F15D56" w:rsidRDefault="00F15D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61E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2631"/>
        <w:gridCol w:w="951"/>
        <w:gridCol w:w="1841"/>
        <w:gridCol w:w="1910"/>
        <w:gridCol w:w="1347"/>
        <w:gridCol w:w="2861"/>
        <w:gridCol w:w="1801"/>
      </w:tblGrid>
      <w:tr w:rsidR="006761EA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Фактическая дата </w:t>
            </w:r>
          </w:p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61EA" w:rsidRDefault="00676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1EA" w:rsidRDefault="006761EA"/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революции 1830 г. и 1848-1849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народами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века: динамика и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противоречия развития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революции. Особенности революционных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выступлений в 1906—1907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 w:rsidRPr="008A793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F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6761EA">
            <w:pPr>
              <w:spacing w:after="0"/>
              <w:ind w:left="135"/>
              <w:rPr>
                <w:lang w:val="ru-RU"/>
              </w:rPr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битвы в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ходе войны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</w:t>
            </w: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модулю «Новейшая история России с 1914 г. по новейшее время»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6761EA">
            <w:pPr>
              <w:spacing w:after="0"/>
              <w:ind w:left="135"/>
            </w:pPr>
          </w:p>
        </w:tc>
      </w:tr>
      <w:tr w:rsidR="00676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1EA" w:rsidRPr="008A4F04" w:rsidRDefault="00715CBB">
            <w:pPr>
              <w:spacing w:after="0"/>
              <w:ind w:left="135"/>
              <w:rPr>
                <w:lang w:val="ru-RU"/>
              </w:rPr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 w:rsidRPr="008A4F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761EA" w:rsidRDefault="00715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1EA" w:rsidRDefault="006761EA"/>
        </w:tc>
      </w:tr>
    </w:tbl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6761EA">
      <w:pPr>
        <w:sectPr w:rsidR="00676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1EA" w:rsidRDefault="00715CBB">
      <w:pPr>
        <w:spacing w:after="0"/>
        <w:ind w:left="120"/>
      </w:pPr>
      <w:bookmarkStart w:id="12" w:name="block-79987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761EA" w:rsidRDefault="00715C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61EA" w:rsidRPr="008A4F04" w:rsidRDefault="00715CBB">
      <w:pPr>
        <w:spacing w:after="0" w:line="480" w:lineRule="auto"/>
        <w:ind w:left="120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A4F04">
        <w:rPr>
          <w:sz w:val="28"/>
          <w:lang w:val="ru-RU"/>
        </w:rPr>
        <w:br/>
      </w:r>
      <w:bookmarkStart w:id="13" w:name="c6612d7c-6144-4cab-b55c-f60ef824c9f9"/>
      <w:r w:rsidRPr="008A4F04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A4F0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4F04">
        <w:rPr>
          <w:rFonts w:ascii="Times New Roman" w:hAnsi="Times New Roman"/>
          <w:color w:val="000000"/>
          <w:sz w:val="28"/>
          <w:lang w:val="ru-RU"/>
        </w:rPr>
        <w:lastRenderedPageBreak/>
        <w:t>век :</w:t>
      </w:r>
      <w:proofErr w:type="gramEnd"/>
      <w:r w:rsidRPr="008A4F04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bookmarkEnd w:id="13"/>
      <w:r w:rsidRPr="008A4F0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761EA" w:rsidRPr="008A4F04" w:rsidRDefault="00715CBB">
      <w:pPr>
        <w:spacing w:after="0" w:line="480" w:lineRule="auto"/>
        <w:ind w:left="120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61EA" w:rsidRPr="008A4F04" w:rsidRDefault="00715CBB">
      <w:pPr>
        <w:spacing w:after="0"/>
        <w:ind w:left="120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​</w:t>
      </w:r>
    </w:p>
    <w:p w:rsidR="006761EA" w:rsidRPr="008A4F04" w:rsidRDefault="00715CBB">
      <w:pPr>
        <w:spacing w:after="0" w:line="480" w:lineRule="auto"/>
        <w:ind w:left="120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61EA" w:rsidRPr="008A4F04" w:rsidRDefault="00715CBB">
      <w:pPr>
        <w:spacing w:after="0" w:line="480" w:lineRule="auto"/>
        <w:ind w:left="120"/>
        <w:rPr>
          <w:lang w:val="ru-RU"/>
        </w:rPr>
      </w:pPr>
      <w:r w:rsidRPr="008A4F04">
        <w:rPr>
          <w:rFonts w:ascii="Times New Roman" w:hAnsi="Times New Roman"/>
          <w:color w:val="000000"/>
          <w:sz w:val="28"/>
          <w:lang w:val="ru-RU"/>
        </w:rPr>
        <w:t>​‌Казиев С.Ш. Отечественная история в таблицах и схемах.ЛИСТ.</w:t>
      </w:r>
      <w:r w:rsidRPr="008A4F04">
        <w:rPr>
          <w:sz w:val="28"/>
          <w:lang w:val="ru-RU"/>
        </w:rPr>
        <w:br/>
      </w:r>
      <w:r w:rsidRPr="008A4F04">
        <w:rPr>
          <w:rFonts w:ascii="Times New Roman" w:hAnsi="Times New Roman"/>
          <w:color w:val="000000"/>
          <w:sz w:val="28"/>
          <w:lang w:val="ru-RU"/>
        </w:rPr>
        <w:t xml:space="preserve"> Тестовые задания по новой истории 16-20 вв.7-8 кл.сфера</w:t>
      </w:r>
      <w:r w:rsidRPr="008A4F04">
        <w:rPr>
          <w:sz w:val="28"/>
          <w:lang w:val="ru-RU"/>
        </w:rPr>
        <w:br/>
      </w:r>
      <w:bookmarkStart w:id="14" w:name="1cc6b14d-c379-4145-83ce-d61c41a33d45"/>
      <w:bookmarkEnd w:id="14"/>
      <w:r w:rsidRPr="008A4F0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761EA" w:rsidRPr="008A4F04" w:rsidRDefault="006761EA">
      <w:pPr>
        <w:spacing w:after="0"/>
        <w:ind w:left="120"/>
        <w:rPr>
          <w:lang w:val="ru-RU"/>
        </w:rPr>
      </w:pPr>
    </w:p>
    <w:p w:rsidR="006761EA" w:rsidRPr="008A4F04" w:rsidRDefault="00715CBB">
      <w:pPr>
        <w:spacing w:after="0" w:line="480" w:lineRule="auto"/>
        <w:ind w:left="120"/>
        <w:rPr>
          <w:lang w:val="ru-RU"/>
        </w:rPr>
      </w:pPr>
      <w:r w:rsidRPr="008A4F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61EA" w:rsidRDefault="00715C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ФИПИ, ЦОК</w:t>
      </w:r>
      <w:r>
        <w:rPr>
          <w:sz w:val="28"/>
        </w:rPr>
        <w:br/>
      </w:r>
      <w:bookmarkStart w:id="15" w:name="954910a6-450c-47a0-80e2-529fad0f6e94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761EA" w:rsidRDefault="006761EA">
      <w:pPr>
        <w:sectPr w:rsidR="006761E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15CBB" w:rsidRDefault="00715CBB"/>
    <w:sectPr w:rsidR="00715CBB" w:rsidSect="006761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E66"/>
    <w:multiLevelType w:val="multilevel"/>
    <w:tmpl w:val="B2143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C7F02"/>
    <w:multiLevelType w:val="multilevel"/>
    <w:tmpl w:val="7CE25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D2104"/>
    <w:multiLevelType w:val="multilevel"/>
    <w:tmpl w:val="BF48B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94793B"/>
    <w:multiLevelType w:val="multilevel"/>
    <w:tmpl w:val="620E4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DF7DBC"/>
    <w:multiLevelType w:val="multilevel"/>
    <w:tmpl w:val="EBA6C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F35C92"/>
    <w:multiLevelType w:val="multilevel"/>
    <w:tmpl w:val="1EAE4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9A0DC0"/>
    <w:multiLevelType w:val="multilevel"/>
    <w:tmpl w:val="883CD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94914"/>
    <w:multiLevelType w:val="multilevel"/>
    <w:tmpl w:val="9FF4E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5C05D9"/>
    <w:multiLevelType w:val="multilevel"/>
    <w:tmpl w:val="06D0A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C75E59"/>
    <w:multiLevelType w:val="multilevel"/>
    <w:tmpl w:val="84842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687C1C"/>
    <w:multiLevelType w:val="multilevel"/>
    <w:tmpl w:val="0A4EB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41845"/>
    <w:multiLevelType w:val="multilevel"/>
    <w:tmpl w:val="A15CE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135C2D"/>
    <w:multiLevelType w:val="multilevel"/>
    <w:tmpl w:val="CE9EF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88254C"/>
    <w:multiLevelType w:val="multilevel"/>
    <w:tmpl w:val="04C8E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3359D"/>
    <w:multiLevelType w:val="multilevel"/>
    <w:tmpl w:val="A9580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AD5CC0"/>
    <w:multiLevelType w:val="multilevel"/>
    <w:tmpl w:val="F1C6F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27265B"/>
    <w:multiLevelType w:val="multilevel"/>
    <w:tmpl w:val="78446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365732"/>
    <w:multiLevelType w:val="multilevel"/>
    <w:tmpl w:val="AEDCC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A26F63"/>
    <w:multiLevelType w:val="multilevel"/>
    <w:tmpl w:val="0D5A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EA5E2D"/>
    <w:multiLevelType w:val="multilevel"/>
    <w:tmpl w:val="6F129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43295E"/>
    <w:multiLevelType w:val="multilevel"/>
    <w:tmpl w:val="919A3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465789"/>
    <w:multiLevelType w:val="multilevel"/>
    <w:tmpl w:val="C0FCF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141D9A"/>
    <w:multiLevelType w:val="multilevel"/>
    <w:tmpl w:val="BEFC4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7C2E22"/>
    <w:multiLevelType w:val="multilevel"/>
    <w:tmpl w:val="092AD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A92298"/>
    <w:multiLevelType w:val="multilevel"/>
    <w:tmpl w:val="CC0C8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E22B33"/>
    <w:multiLevelType w:val="multilevel"/>
    <w:tmpl w:val="DD5EF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662B68"/>
    <w:multiLevelType w:val="multilevel"/>
    <w:tmpl w:val="CA7C7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9D3920"/>
    <w:multiLevelType w:val="multilevel"/>
    <w:tmpl w:val="A1C0D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95168F"/>
    <w:multiLevelType w:val="multilevel"/>
    <w:tmpl w:val="6024D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02720"/>
    <w:multiLevelType w:val="multilevel"/>
    <w:tmpl w:val="6C3C9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326797"/>
    <w:multiLevelType w:val="multilevel"/>
    <w:tmpl w:val="A6767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BB77EA"/>
    <w:multiLevelType w:val="multilevel"/>
    <w:tmpl w:val="5C78C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055C60"/>
    <w:multiLevelType w:val="multilevel"/>
    <w:tmpl w:val="47862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A4369E"/>
    <w:multiLevelType w:val="multilevel"/>
    <w:tmpl w:val="340AB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E85F66"/>
    <w:multiLevelType w:val="multilevel"/>
    <w:tmpl w:val="4E6E6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A46C44"/>
    <w:multiLevelType w:val="multilevel"/>
    <w:tmpl w:val="6B5C0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DB33E6"/>
    <w:multiLevelType w:val="multilevel"/>
    <w:tmpl w:val="67C44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F80110"/>
    <w:multiLevelType w:val="multilevel"/>
    <w:tmpl w:val="D182D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25"/>
  </w:num>
  <w:num w:numId="4">
    <w:abstractNumId w:val="6"/>
  </w:num>
  <w:num w:numId="5">
    <w:abstractNumId w:val="2"/>
  </w:num>
  <w:num w:numId="6">
    <w:abstractNumId w:val="7"/>
  </w:num>
  <w:num w:numId="7">
    <w:abstractNumId w:val="32"/>
  </w:num>
  <w:num w:numId="8">
    <w:abstractNumId w:val="26"/>
  </w:num>
  <w:num w:numId="9">
    <w:abstractNumId w:val="29"/>
  </w:num>
  <w:num w:numId="10">
    <w:abstractNumId w:val="21"/>
  </w:num>
  <w:num w:numId="11">
    <w:abstractNumId w:val="1"/>
  </w:num>
  <w:num w:numId="12">
    <w:abstractNumId w:val="12"/>
  </w:num>
  <w:num w:numId="13">
    <w:abstractNumId w:val="16"/>
  </w:num>
  <w:num w:numId="14">
    <w:abstractNumId w:val="15"/>
  </w:num>
  <w:num w:numId="15">
    <w:abstractNumId w:val="17"/>
  </w:num>
  <w:num w:numId="16">
    <w:abstractNumId w:val="0"/>
  </w:num>
  <w:num w:numId="17">
    <w:abstractNumId w:val="33"/>
  </w:num>
  <w:num w:numId="18">
    <w:abstractNumId w:val="28"/>
  </w:num>
  <w:num w:numId="19">
    <w:abstractNumId w:val="37"/>
  </w:num>
  <w:num w:numId="20">
    <w:abstractNumId w:val="10"/>
  </w:num>
  <w:num w:numId="21">
    <w:abstractNumId w:val="31"/>
  </w:num>
  <w:num w:numId="22">
    <w:abstractNumId w:val="20"/>
  </w:num>
  <w:num w:numId="23">
    <w:abstractNumId w:val="27"/>
  </w:num>
  <w:num w:numId="24">
    <w:abstractNumId w:val="9"/>
  </w:num>
  <w:num w:numId="25">
    <w:abstractNumId w:val="11"/>
  </w:num>
  <w:num w:numId="26">
    <w:abstractNumId w:val="30"/>
  </w:num>
  <w:num w:numId="27">
    <w:abstractNumId w:val="18"/>
  </w:num>
  <w:num w:numId="28">
    <w:abstractNumId w:val="34"/>
  </w:num>
  <w:num w:numId="29">
    <w:abstractNumId w:val="22"/>
  </w:num>
  <w:num w:numId="30">
    <w:abstractNumId w:val="19"/>
  </w:num>
  <w:num w:numId="31">
    <w:abstractNumId w:val="8"/>
  </w:num>
  <w:num w:numId="32">
    <w:abstractNumId w:val="3"/>
  </w:num>
  <w:num w:numId="33">
    <w:abstractNumId w:val="5"/>
  </w:num>
  <w:num w:numId="34">
    <w:abstractNumId w:val="13"/>
  </w:num>
  <w:num w:numId="35">
    <w:abstractNumId w:val="35"/>
  </w:num>
  <w:num w:numId="36">
    <w:abstractNumId w:val="36"/>
  </w:num>
  <w:num w:numId="37">
    <w:abstractNumId w:val="2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1EA"/>
    <w:rsid w:val="00080681"/>
    <w:rsid w:val="006761EA"/>
    <w:rsid w:val="00715CBB"/>
    <w:rsid w:val="008A4F04"/>
    <w:rsid w:val="008A793E"/>
    <w:rsid w:val="00DE0DF9"/>
    <w:rsid w:val="00F15D56"/>
    <w:rsid w:val="00FB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A9967"/>
  <w15:docId w15:val="{B186E6A6-2F71-4272-A6C5-9FA5E53D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761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761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244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a050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106</Pages>
  <Words>25572</Words>
  <Characters>145765</Characters>
  <Application>Microsoft Office Word</Application>
  <DocSecurity>0</DocSecurity>
  <Lines>1214</Lines>
  <Paragraphs>341</Paragraphs>
  <ScaleCrop>false</ScaleCrop>
  <Company>SPecialiST RePack</Company>
  <LinksUpToDate>false</LinksUpToDate>
  <CharactersWithSpaces>170996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Жанна</cp:lastModifiedBy>
  <cp:revision>7</cp:revision>
  <dcterms:created xsi:type="dcterms:W3CDTF">2023-09-12T09:53:00Z</dcterms:created>
  <dcterms:modified xsi:type="dcterms:W3CDTF">2024-09-28T05:24:00Z</dcterms:modified>
</cp:coreProperties>
</file>